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9251" w14:textId="77777777" w:rsidR="00D95A40" w:rsidRPr="00842EF4" w:rsidRDefault="00D95A40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8079"/>
      </w:tblGrid>
      <w:tr w:rsidR="00F061FA" w:rsidRPr="00842EF4" w14:paraId="4EAE705B" w14:textId="77777777" w:rsidTr="00186AFD">
        <w:trPr>
          <w:tblHeader/>
        </w:trPr>
        <w:tc>
          <w:tcPr>
            <w:tcW w:w="10773" w:type="dxa"/>
            <w:gridSpan w:val="2"/>
            <w:shd w:val="clear" w:color="auto" w:fill="FFFFFF" w:themeFill="background1"/>
          </w:tcPr>
          <w:p w14:paraId="4D263AE6" w14:textId="4C78AF26" w:rsidR="00F061FA" w:rsidRPr="00D95A40" w:rsidRDefault="00F061FA" w:rsidP="00A0407E">
            <w:pPr>
              <w:spacing w:line="276" w:lineRule="auto"/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OLE_LINK1"/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Klauzula informacyjna o przetwarzaniu danych osobowych</w:t>
            </w:r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br/>
            </w:r>
            <w:r w:rsidR="0033002C"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 xml:space="preserve">- </w:t>
            </w:r>
            <w:r w:rsidR="00B96DAD" w:rsidRPr="00B96DAD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w związku z przyjmowaniem i rozpatrywaniem skarg i wniosków</w:t>
            </w:r>
          </w:p>
        </w:tc>
      </w:tr>
      <w:tr w:rsidR="00F061FA" w:rsidRPr="00842EF4" w14:paraId="000D47A8" w14:textId="77777777" w:rsidTr="00186AFD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934FE" w14:textId="5428EAE4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</w:t>
            </w:r>
            <w:r w:rsidR="00F6433F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dministrator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328E5424" w14:textId="248A6C36" w:rsidR="00C641FF" w:rsidRPr="00C641FF" w:rsidRDefault="00C641FF" w:rsidP="00A0407E">
            <w:p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Administratorem Twoich danych osobowych jest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Gmina Miasta Czarnków</w:t>
            </w:r>
            <w:r w:rsidR="007952A2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 reprezentowana przez Burmistrza Miasta Czarnków.</w:t>
            </w:r>
          </w:p>
          <w:p w14:paraId="193EAF37" w14:textId="77777777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Kontakt:</w:t>
            </w:r>
          </w:p>
          <w:p w14:paraId="14D4850F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um@czarnkow.pl</w:t>
            </w:r>
          </w:p>
          <w:p w14:paraId="38014D24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67 255 28 01</w:t>
            </w:r>
          </w:p>
          <w:p w14:paraId="24F93CDD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pl. Wolności 6, 64-700 Czarnków</w:t>
            </w:r>
          </w:p>
          <w:p w14:paraId="0312B743" w14:textId="570284C5" w:rsidR="007614F6" w:rsidRPr="00842EF4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 do e-Doręczeń: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AE:PL-62745-57922-IHBHT-06</w:t>
            </w:r>
          </w:p>
        </w:tc>
      </w:tr>
      <w:tr w:rsidR="00F061FA" w:rsidRPr="00842EF4" w14:paraId="547C0E92" w14:textId="77777777" w:rsidTr="00186AFD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2A1FF" w14:textId="5485FF90" w:rsidR="00F061FA" w:rsidRPr="00842EF4" w:rsidRDefault="00040D3A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Inspektor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O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chrony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anych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03721A02" w14:textId="6821CB1E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 sprawach dotyczących ochrony danych osobowych możesz skontaktować się </w:t>
            </w:r>
            <w:r w:rsidRPr="00842EF4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>z Inspektorem Ochrony Danych:</w:t>
            </w:r>
          </w:p>
          <w:p w14:paraId="4B5C805D" w14:textId="77777777" w:rsidR="00C641FF" w:rsidRPr="00C641FF" w:rsidRDefault="00C641FF" w:rsidP="00673649">
            <w:pPr>
              <w:numPr>
                <w:ilvl w:val="0"/>
                <w:numId w:val="17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val="fr-FR"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val="fr-FR"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val="fr-FR" w:eastAsia="pl-PL"/>
              </w:rPr>
              <w:t>inspektor@rodo-krp.pl</w:t>
            </w:r>
          </w:p>
          <w:p w14:paraId="144920CD" w14:textId="74178938" w:rsidR="00F061FA" w:rsidRPr="00842EF4" w:rsidRDefault="00C641FF" w:rsidP="00A0407E">
            <w:pPr>
              <w:numPr>
                <w:ilvl w:val="0"/>
                <w:numId w:val="17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792 304 042</w:t>
            </w:r>
          </w:p>
        </w:tc>
      </w:tr>
      <w:tr w:rsidR="00F061FA" w:rsidRPr="00842EF4" w14:paraId="0F3F08B2" w14:textId="77777777" w:rsidTr="00186AFD">
        <w:trPr>
          <w:trHeight w:val="263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BE19DA" w14:textId="74A2E3ED" w:rsidR="00F3121D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 xml:space="preserve">W jakim celu przetwarzamy dane </w:t>
            </w:r>
            <w:r w:rsid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br/>
            </w:r>
            <w:r w:rsidR="00673649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N</w:t>
            </w: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a jakiej podstawie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vAlign w:val="center"/>
          </w:tcPr>
          <w:p w14:paraId="69C52279" w14:textId="2AF054F6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Twoje dane osobowe przetwarzamy, </w:t>
            </w:r>
            <w:r w:rsidR="00673649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żeby</w:t>
            </w: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4AC85D83" w14:textId="07F104BF" w:rsidR="003008B6" w:rsidRPr="003008B6" w:rsidRDefault="007952A2" w:rsidP="00A0407E">
            <w:pPr>
              <w:numPr>
                <w:ilvl w:val="0"/>
                <w:numId w:val="12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pl-PL"/>
              </w:rPr>
              <w:t>rozpatrzyć złożone skargi lub wnioski,</w:t>
            </w:r>
          </w:p>
          <w:p w14:paraId="03B85777" w14:textId="77777777" w:rsidR="003008B6" w:rsidRPr="003008B6" w:rsidRDefault="003008B6" w:rsidP="00A0407E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wypełnić obowiązki wynikające z przepisów prawa.</w:t>
            </w:r>
          </w:p>
          <w:p w14:paraId="520020C9" w14:textId="77777777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Podstawą prawną przetwarzania danych są:</w:t>
            </w:r>
          </w:p>
          <w:p w14:paraId="69F68D78" w14:textId="77777777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art. 6 ust. 1 lit. c RODO (obowiązek prawny),</w:t>
            </w:r>
          </w:p>
          <w:p w14:paraId="03D0E2BD" w14:textId="0306D64E" w:rsidR="00995BE2" w:rsidRPr="00B96DAD" w:rsidRDefault="00B96DAD" w:rsidP="00B96DAD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B96DAD">
              <w:rPr>
                <w:rFonts w:ascii="Open Sans" w:hAnsi="Open Sans" w:cs="Open Sans"/>
                <w:sz w:val="18"/>
                <w:szCs w:val="18"/>
                <w:lang w:eastAsia="pl-PL"/>
              </w:rPr>
              <w:t>rozporządzenia Rady Ministrów z 8 stycznia 2002 r. w sprawie organizacji przyjmowania i rozpatrywania skarg i wniosków</w:t>
            </w:r>
            <w:r w:rsidR="00995BE2" w:rsidRPr="00B96DAD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75A21E39" w14:textId="6F03E764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Kodeks postępowania administracyjnego,</w:t>
            </w:r>
          </w:p>
          <w:p w14:paraId="02298E26" w14:textId="12D4959F" w:rsidR="00F061FA" w:rsidRPr="00842EF4" w:rsidRDefault="003008B6" w:rsidP="00A0407E">
            <w:pPr>
              <w:numPr>
                <w:ilvl w:val="0"/>
                <w:numId w:val="13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ustawa o narodowym zasobie archiwalnym i archiwach.</w:t>
            </w:r>
          </w:p>
        </w:tc>
      </w:tr>
      <w:tr w:rsidR="00F061FA" w:rsidRPr="00842EF4" w14:paraId="78C01F36" w14:textId="77777777" w:rsidTr="00186AFD">
        <w:tc>
          <w:tcPr>
            <w:tcW w:w="2694" w:type="dxa"/>
            <w:shd w:val="clear" w:color="auto" w:fill="FFFFFF" w:themeFill="background1"/>
            <w:vAlign w:val="center"/>
          </w:tcPr>
          <w:p w14:paraId="003D53AF" w14:textId="7831EBE2" w:rsidR="00F061FA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Kto może otrzymać Twoje dane</w:t>
            </w:r>
          </w:p>
          <w:p w14:paraId="4BC021D6" w14:textId="77777777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79" w:type="dxa"/>
            <w:vAlign w:val="center"/>
          </w:tcPr>
          <w:p w14:paraId="64505455" w14:textId="1ADABB44" w:rsidR="00F061FA" w:rsidRPr="00185675" w:rsidRDefault="00D4133B" w:rsidP="00A0407E">
            <w:pPr>
              <w:spacing w:before="100" w:beforeAutospacing="1" w:after="100" w:afterAutospacing="1" w:line="276" w:lineRule="auto"/>
              <w:outlineLvl w:val="2"/>
              <w:rPr>
                <w:rFonts w:ascii="Open Sans" w:hAnsi="Open Sans" w:cs="Open Sans"/>
                <w:sz w:val="18"/>
                <w:szCs w:val="18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Twoje dane mogą być przekazywane tylko wtedy, gdy pozwalają na to przepisy prawa. Otrzymują je uprawnione instytucje publiczne oraz podmioty, które pomagają nam </w:t>
            </w:r>
            <w:r w:rsidR="00186AFD">
              <w:rPr>
                <w:rFonts w:ascii="Open Sans" w:hAnsi="Open Sans" w:cs="Open Sans"/>
                <w:sz w:val="18"/>
                <w:szCs w:val="18"/>
              </w:rPr>
              <w:t xml:space="preserve">                        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>w obsłudze spraw, np. dostawcy systemów informatycznych</w:t>
            </w:r>
            <w:r w:rsidR="007952A2">
              <w:rPr>
                <w:rFonts w:ascii="Open Sans" w:hAnsi="Open Sans" w:cs="Open Sans"/>
                <w:sz w:val="18"/>
                <w:szCs w:val="18"/>
              </w:rPr>
              <w:t>, hostingu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 lub poczta.</w:t>
            </w:r>
          </w:p>
        </w:tc>
      </w:tr>
      <w:tr w:rsidR="00F061FA" w:rsidRPr="00842EF4" w14:paraId="325E0D2D" w14:textId="77777777" w:rsidTr="00186AFD">
        <w:tc>
          <w:tcPr>
            <w:tcW w:w="2694" w:type="dxa"/>
            <w:shd w:val="clear" w:color="auto" w:fill="FFFFFF" w:themeFill="background1"/>
            <w:vAlign w:val="center"/>
          </w:tcPr>
          <w:p w14:paraId="7D7A4EC1" w14:textId="5897AE2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Czy przekazujemy dane poza UE</w:t>
            </w:r>
          </w:p>
        </w:tc>
        <w:tc>
          <w:tcPr>
            <w:tcW w:w="8079" w:type="dxa"/>
            <w:vAlign w:val="center"/>
          </w:tcPr>
          <w:p w14:paraId="582C30EE" w14:textId="0FAA95A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Twoje dane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nie będą przekazywane do państw trzecich ani organizacji międzynarodowych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F061FA" w:rsidRPr="00842EF4" w14:paraId="774E2C6B" w14:textId="77777777" w:rsidTr="00186AFD">
        <w:trPr>
          <w:trHeight w:val="525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D2C54B5" w14:textId="544ED14E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 długo przechowujemy Twoje dane</w:t>
            </w:r>
          </w:p>
        </w:tc>
        <w:tc>
          <w:tcPr>
            <w:tcW w:w="8079" w:type="dxa"/>
            <w:vAlign w:val="center"/>
          </w:tcPr>
          <w:p w14:paraId="73BEFADE" w14:textId="77777777" w:rsidR="006E7B51" w:rsidRPr="006E7B51" w:rsidRDefault="006E7B51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Twoje dane będziemy przechowywać:</w:t>
            </w:r>
          </w:p>
          <w:p w14:paraId="00AAF968" w14:textId="77777777" w:rsidR="006E7B51" w:rsidRPr="006E7B51" w:rsidRDefault="006E7B51" w:rsidP="00A0407E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przez czas trwania postępowania administracyjnego,</w:t>
            </w:r>
          </w:p>
          <w:p w14:paraId="08BA8A09" w14:textId="33FC4A4A" w:rsidR="00F061FA" w:rsidRPr="00842EF4" w:rsidRDefault="006E7B51" w:rsidP="00A0407E">
            <w:pPr>
              <w:numPr>
                <w:ilvl w:val="0"/>
                <w:numId w:val="14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a następnie przez okres wymagany przepisami prawa (zgodnie z zasadami archiwizacji).</w:t>
            </w:r>
          </w:p>
        </w:tc>
      </w:tr>
      <w:tr w:rsidR="00F061FA" w:rsidRPr="00842EF4" w14:paraId="7CD46605" w14:textId="77777777" w:rsidTr="00186AFD">
        <w:tc>
          <w:tcPr>
            <w:tcW w:w="2694" w:type="dxa"/>
            <w:shd w:val="clear" w:color="auto" w:fill="FFFFFF" w:themeFill="background1"/>
            <w:vAlign w:val="center"/>
          </w:tcPr>
          <w:p w14:paraId="0D0B0B12" w14:textId="6EC0809D" w:rsidR="00F061FA" w:rsidRPr="00C77DCC" w:rsidRDefault="004B4F0D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C77DC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Jakie masz prawa</w:t>
            </w:r>
          </w:p>
        </w:tc>
        <w:tc>
          <w:tcPr>
            <w:tcW w:w="8079" w:type="dxa"/>
            <w:vAlign w:val="center"/>
          </w:tcPr>
          <w:p w14:paraId="3C6FE524" w14:textId="77777777" w:rsidR="00185675" w:rsidRPr="00185675" w:rsidRDefault="00185675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Masz prawo do:</w:t>
            </w:r>
          </w:p>
          <w:p w14:paraId="2BB666C7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dostępu do swoich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i otrzymania ich kopii,</w:t>
            </w:r>
          </w:p>
          <w:p w14:paraId="0F91ABD3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poprawienia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są nieprawidłowe,</w:t>
            </w:r>
          </w:p>
          <w:p w14:paraId="627974B9" w14:textId="77777777" w:rsid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usunięcia danych lub ograniczenia ich przetwarzania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przepisy na to pozwalają,</w:t>
            </w:r>
          </w:p>
          <w:p w14:paraId="1FA7FF98" w14:textId="43139469" w:rsidR="00186AFD" w:rsidRPr="00185675" w:rsidRDefault="00186AFD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6AFD">
              <w:rPr>
                <w:rFonts w:ascii="Open Sans" w:hAnsi="Open Sans" w:cs="Open Sans"/>
                <w:sz w:val="18"/>
                <w:szCs w:val="18"/>
                <w:lang w:eastAsia="pl-PL"/>
              </w:rPr>
              <w:t>wyrażania sprzeciwu,</w:t>
            </w:r>
          </w:p>
          <w:p w14:paraId="2C8EC97C" w14:textId="1B25450F" w:rsidR="00A00474" w:rsidRPr="00185675" w:rsidRDefault="00185675" w:rsidP="00A0407E">
            <w:pPr>
              <w:numPr>
                <w:ilvl w:val="0"/>
                <w:numId w:val="15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wniesienia skargi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do Prezesa Urzędu Ochrony Danych Osobowych,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="00C75866" w:rsidRPr="00C75866">
              <w:rPr>
                <w:rFonts w:ascii="Open Sans" w:hAnsi="Open Sans" w:cs="Open Sans"/>
                <w:sz w:val="18"/>
                <w:szCs w:val="18"/>
                <w:lang w:eastAsia="pl-PL"/>
              </w:rPr>
              <w:t>ul. Stanisława Moniuszki 1A, 00-014 Warszawa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, jeśli uznasz, że Twoje dane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są przetwarzane niezgodnie z prawem.</w:t>
            </w:r>
          </w:p>
        </w:tc>
      </w:tr>
      <w:tr w:rsidR="00F061FA" w:rsidRPr="00842EF4" w14:paraId="2B98146A" w14:textId="77777777" w:rsidTr="00186AFD">
        <w:trPr>
          <w:trHeight w:val="2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E54E685" w14:textId="6F5DE53B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673649"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  <w:t>Obowiązek podania danych</w:t>
            </w:r>
          </w:p>
        </w:tc>
        <w:tc>
          <w:tcPr>
            <w:tcW w:w="8079" w:type="dxa"/>
            <w:vAlign w:val="center"/>
          </w:tcPr>
          <w:p w14:paraId="7A1C528E" w14:textId="7FC9558B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Podanie </w:t>
            </w:r>
            <w:r w:rsidR="007952A2">
              <w:rPr>
                <w:rFonts w:ascii="Open Sans" w:hAnsi="Open Sans" w:cs="Open Sans"/>
                <w:sz w:val="18"/>
                <w:szCs w:val="18"/>
              </w:rPr>
              <w:t xml:space="preserve">części 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danych osobowych jest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obowiązkowe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, ponieważ wynika z przepisów prawa. Bez ich podania nie będziemy mogli rozpatrzyć </w:t>
            </w:r>
            <w:r w:rsidR="007952A2">
              <w:rPr>
                <w:rFonts w:ascii="Open Sans" w:hAnsi="Open Sans" w:cs="Open Sans"/>
                <w:sz w:val="18"/>
                <w:szCs w:val="18"/>
              </w:rPr>
              <w:t xml:space="preserve">skargi lub 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wniosku</w:t>
            </w:r>
            <w:r w:rsidR="007952A2">
              <w:rPr>
                <w:rFonts w:ascii="Open Sans" w:hAnsi="Open Sans" w:cs="Open Sans"/>
                <w:sz w:val="18"/>
                <w:szCs w:val="18"/>
              </w:rPr>
              <w:t>. Podanie innych informacji, które nie są wymagane prawem, jest dobrowolne.</w:t>
            </w:r>
          </w:p>
        </w:tc>
      </w:tr>
      <w:tr w:rsidR="00F061FA" w:rsidRPr="00842EF4" w14:paraId="20B8E064" w14:textId="77777777" w:rsidTr="00186AFD">
        <w:trPr>
          <w:trHeight w:val="20"/>
        </w:trPr>
        <w:tc>
          <w:tcPr>
            <w:tcW w:w="10773" w:type="dxa"/>
            <w:gridSpan w:val="2"/>
            <w:vAlign w:val="center"/>
          </w:tcPr>
          <w:p w14:paraId="0453DFAF" w14:textId="466DCC79" w:rsidR="00F061FA" w:rsidRPr="00ED4834" w:rsidRDefault="00ED4834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ED4834">
              <w:rPr>
                <w:rFonts w:ascii="Open Sans" w:hAnsi="Open Sans" w:cs="Open Sans"/>
                <w:sz w:val="18"/>
                <w:szCs w:val="18"/>
              </w:rPr>
              <w:t>Twoje dane nie są używane przez systemy komputerowe do samodzielnego podejmowania decyzji o Tobie. Wszystkie decyzje są sprawdzane i podejmowane przez pracowników urzędu.</w:t>
            </w:r>
          </w:p>
        </w:tc>
      </w:tr>
      <w:bookmarkEnd w:id="0"/>
    </w:tbl>
    <w:p w14:paraId="6F852F6C" w14:textId="29D6F0DF" w:rsidR="00F061FA" w:rsidRPr="00842EF4" w:rsidRDefault="00F061FA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F061FA" w:rsidRPr="00842EF4" w:rsidSect="00186AF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30FF4"/>
    <w:multiLevelType w:val="hybridMultilevel"/>
    <w:tmpl w:val="70F4AA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77BD2"/>
    <w:multiLevelType w:val="multilevel"/>
    <w:tmpl w:val="F9F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5535"/>
    <w:multiLevelType w:val="multilevel"/>
    <w:tmpl w:val="48F6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F2563"/>
    <w:multiLevelType w:val="multilevel"/>
    <w:tmpl w:val="17B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62656"/>
    <w:multiLevelType w:val="multilevel"/>
    <w:tmpl w:val="D4A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4DC4"/>
    <w:multiLevelType w:val="multilevel"/>
    <w:tmpl w:val="21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E64"/>
    <w:multiLevelType w:val="hybridMultilevel"/>
    <w:tmpl w:val="7674DE66"/>
    <w:lvl w:ilvl="0" w:tplc="7E7AA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13F2"/>
    <w:multiLevelType w:val="multilevel"/>
    <w:tmpl w:val="A79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049A3"/>
    <w:multiLevelType w:val="multilevel"/>
    <w:tmpl w:val="6B7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A4D9E"/>
    <w:multiLevelType w:val="hybridMultilevel"/>
    <w:tmpl w:val="1B3400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12"/>
    <w:multiLevelType w:val="multilevel"/>
    <w:tmpl w:val="E4E0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31C17"/>
    <w:multiLevelType w:val="hybridMultilevel"/>
    <w:tmpl w:val="8E92F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F9A"/>
    <w:multiLevelType w:val="hybridMultilevel"/>
    <w:tmpl w:val="C50A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2FE3"/>
    <w:multiLevelType w:val="multilevel"/>
    <w:tmpl w:val="B47216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1291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09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96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744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6951">
    <w:abstractNumId w:val="6"/>
  </w:num>
  <w:num w:numId="6" w16cid:durableId="1652753388">
    <w:abstractNumId w:val="1"/>
  </w:num>
  <w:num w:numId="7" w16cid:durableId="777212421">
    <w:abstractNumId w:val="13"/>
  </w:num>
  <w:num w:numId="8" w16cid:durableId="2111660014">
    <w:abstractNumId w:val="11"/>
  </w:num>
  <w:num w:numId="9" w16cid:durableId="782575460">
    <w:abstractNumId w:val="14"/>
  </w:num>
  <w:num w:numId="10" w16cid:durableId="70282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010550">
    <w:abstractNumId w:val="5"/>
  </w:num>
  <w:num w:numId="12" w16cid:durableId="405105060">
    <w:abstractNumId w:val="9"/>
  </w:num>
  <w:num w:numId="13" w16cid:durableId="860361001">
    <w:abstractNumId w:val="4"/>
  </w:num>
  <w:num w:numId="14" w16cid:durableId="367032596">
    <w:abstractNumId w:val="3"/>
  </w:num>
  <w:num w:numId="15" w16cid:durableId="952903783">
    <w:abstractNumId w:val="12"/>
  </w:num>
  <w:num w:numId="16" w16cid:durableId="1561209696">
    <w:abstractNumId w:val="2"/>
  </w:num>
  <w:num w:numId="17" w16cid:durableId="234628886">
    <w:abstractNumId w:val="7"/>
  </w:num>
  <w:num w:numId="18" w16cid:durableId="182399786">
    <w:abstractNumId w:val="10"/>
  </w:num>
  <w:num w:numId="19" w16cid:durableId="121261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FA"/>
    <w:rsid w:val="00040D3A"/>
    <w:rsid w:val="000B2FEF"/>
    <w:rsid w:val="001066C5"/>
    <w:rsid w:val="0017514B"/>
    <w:rsid w:val="00185675"/>
    <w:rsid w:val="00186AFD"/>
    <w:rsid w:val="00205F0D"/>
    <w:rsid w:val="00245FAE"/>
    <w:rsid w:val="00274721"/>
    <w:rsid w:val="003008B6"/>
    <w:rsid w:val="0033002C"/>
    <w:rsid w:val="003B6077"/>
    <w:rsid w:val="004B4F0D"/>
    <w:rsid w:val="005E3C9F"/>
    <w:rsid w:val="0065457A"/>
    <w:rsid w:val="00673649"/>
    <w:rsid w:val="0068720D"/>
    <w:rsid w:val="00693EEE"/>
    <w:rsid w:val="006A14AC"/>
    <w:rsid w:val="006E7B51"/>
    <w:rsid w:val="007614F6"/>
    <w:rsid w:val="0077625E"/>
    <w:rsid w:val="007952A2"/>
    <w:rsid w:val="007D4B0E"/>
    <w:rsid w:val="007F5C11"/>
    <w:rsid w:val="0082617A"/>
    <w:rsid w:val="00842EF4"/>
    <w:rsid w:val="0089135B"/>
    <w:rsid w:val="009373EA"/>
    <w:rsid w:val="00995BE2"/>
    <w:rsid w:val="00995D79"/>
    <w:rsid w:val="00A00474"/>
    <w:rsid w:val="00A0407E"/>
    <w:rsid w:val="00A30EBB"/>
    <w:rsid w:val="00A33B4C"/>
    <w:rsid w:val="00A86FA0"/>
    <w:rsid w:val="00A95ED5"/>
    <w:rsid w:val="00A97EEE"/>
    <w:rsid w:val="00AA75EB"/>
    <w:rsid w:val="00B5571D"/>
    <w:rsid w:val="00B96DAD"/>
    <w:rsid w:val="00C475F8"/>
    <w:rsid w:val="00C641FF"/>
    <w:rsid w:val="00C75866"/>
    <w:rsid w:val="00C77DCC"/>
    <w:rsid w:val="00C85E3A"/>
    <w:rsid w:val="00CB7210"/>
    <w:rsid w:val="00CC40C0"/>
    <w:rsid w:val="00D4133B"/>
    <w:rsid w:val="00D95A40"/>
    <w:rsid w:val="00DA254F"/>
    <w:rsid w:val="00E5414B"/>
    <w:rsid w:val="00EA57B7"/>
    <w:rsid w:val="00ED4834"/>
    <w:rsid w:val="00EF1475"/>
    <w:rsid w:val="00F061FA"/>
    <w:rsid w:val="00F30BB6"/>
    <w:rsid w:val="00F3121D"/>
    <w:rsid w:val="00F6433F"/>
    <w:rsid w:val="00F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3AD9"/>
  <w15:chartTrackingRefBased/>
  <w15:docId w15:val="{10BAA9E9-C8C3-467B-A3AE-B03E6B4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1FA"/>
    <w:pPr>
      <w:spacing w:line="240" w:lineRule="auto"/>
    </w:pPr>
    <w:rPr>
      <w:rFonts w:ascii="Times New Roman" w:eastAsia="Times New Roman" w:hAnsi="Times New Roman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F5C1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F5C11"/>
    <w:pPr>
      <w:keepNext/>
      <w:suppressAutoHyphens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5C11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F5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F5C11"/>
    <w:pPr>
      <w:keepNext/>
      <w:tabs>
        <w:tab w:val="num" w:pos="0"/>
      </w:tabs>
      <w:suppressAutoHyphens/>
      <w:outlineLvl w:val="4"/>
    </w:pPr>
    <w:rPr>
      <w:b/>
      <w:spacing w:val="4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F5C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F5C11"/>
    <w:pPr>
      <w:keepNext/>
      <w:tabs>
        <w:tab w:val="num" w:pos="360"/>
      </w:tabs>
      <w:suppressAutoHyphens/>
      <w:jc w:val="both"/>
      <w:outlineLvl w:val="6"/>
    </w:pPr>
    <w:rPr>
      <w:rFonts w:eastAsiaTheme="majorEastAsia" w:cstheme="majorBidi"/>
      <w:b/>
      <w:sz w:val="24"/>
    </w:rPr>
  </w:style>
  <w:style w:type="paragraph" w:styleId="Nagwek8">
    <w:name w:val="heading 8"/>
    <w:basedOn w:val="Normalny"/>
    <w:next w:val="Tekstpodstawowy"/>
    <w:link w:val="Nagwek8Znak"/>
    <w:semiHidden/>
    <w:unhideWhenUsed/>
    <w:qFormat/>
    <w:rsid w:val="007F5C11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Arial Unicode MS" w:hAnsi="Arial"/>
      <w:b/>
      <w:bCs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F5C11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F5C11"/>
    <w:rPr>
      <w:rFonts w:ascii="Cambria" w:eastAsiaTheme="majorEastAsia" w:hAnsi="Cambria" w:cstheme="majorBidi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link w:val="Nagwek2"/>
    <w:rsid w:val="007F5C11"/>
    <w:rPr>
      <w:rFonts w:ascii="Arial" w:eastAsiaTheme="majorEastAsia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link w:val="Nagwek3"/>
    <w:rsid w:val="007F5C11"/>
    <w:rPr>
      <w:rFonts w:ascii="Cambria" w:eastAsiaTheme="majorEastAsia" w:hAnsi="Cambria" w:cstheme="majorBid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link w:val="Nagwek4"/>
    <w:semiHidden/>
    <w:rsid w:val="007F5C11"/>
    <w:rPr>
      <w:rFonts w:ascii="Calibri" w:eastAsia="Calibri" w:hAnsi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link w:val="Nagwek5"/>
    <w:semiHidden/>
    <w:rsid w:val="007F5C11"/>
    <w:rPr>
      <w:rFonts w:ascii="Times New Roman" w:eastAsia="Calibri" w:hAnsi="Times New Roman"/>
      <w:b/>
      <w:spacing w:val="4"/>
      <w:kern w:val="0"/>
      <w:szCs w:val="20"/>
      <w:lang w:eastAsia="ar-SA"/>
      <w14:ligatures w14:val="none"/>
    </w:rPr>
  </w:style>
  <w:style w:type="character" w:customStyle="1" w:styleId="Nagwek6Znak">
    <w:name w:val="Nagłówek 6 Znak"/>
    <w:link w:val="Nagwek6"/>
    <w:semiHidden/>
    <w:rsid w:val="007F5C11"/>
    <w:rPr>
      <w:rFonts w:ascii="Calibri" w:eastAsia="Calibri" w:hAnsi="Calibri"/>
      <w:b/>
      <w:bCs/>
      <w:kern w:val="0"/>
      <w:lang w:eastAsia="pl-PL"/>
      <w14:ligatures w14:val="none"/>
    </w:rPr>
  </w:style>
  <w:style w:type="character" w:customStyle="1" w:styleId="Nagwek7Znak">
    <w:name w:val="Nagłówek 7 Znak"/>
    <w:link w:val="Nagwek7"/>
    <w:semiHidden/>
    <w:rsid w:val="007F5C11"/>
    <w:rPr>
      <w:rFonts w:ascii="Times New Roman" w:eastAsiaTheme="majorEastAsia" w:hAnsi="Times New Roman" w:cstheme="majorBidi"/>
      <w:b/>
      <w:kern w:val="0"/>
      <w:sz w:val="24"/>
      <w:szCs w:val="20"/>
      <w:lang w:eastAsia="ar-SA"/>
      <w14:ligatures w14:val="none"/>
    </w:rPr>
  </w:style>
  <w:style w:type="character" w:customStyle="1" w:styleId="Nagwek8Znak">
    <w:name w:val="Nagłówek 8 Znak"/>
    <w:link w:val="Nagwek8"/>
    <w:semiHidden/>
    <w:rsid w:val="007F5C11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customStyle="1" w:styleId="Nagwek9Znak">
    <w:name w:val="Nagłówek 9 Znak"/>
    <w:link w:val="Nagwek9"/>
    <w:uiPriority w:val="9"/>
    <w:rsid w:val="007F5C11"/>
    <w:rPr>
      <w:rFonts w:ascii="Cambria" w:eastAsiaTheme="majorEastAsia" w:hAnsi="Cambria" w:cstheme="majorBidi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5C1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F5C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F5C11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5C11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7F5C11"/>
    <w:rPr>
      <w:b/>
      <w:bCs/>
    </w:rPr>
  </w:style>
  <w:style w:type="character" w:styleId="Uwydatnienie">
    <w:name w:val="Emphasis"/>
    <w:uiPriority w:val="20"/>
    <w:qFormat/>
    <w:rsid w:val="007F5C11"/>
    <w:rPr>
      <w:i/>
      <w:iCs/>
    </w:rPr>
  </w:style>
  <w:style w:type="paragraph" w:styleId="Bezodstpw">
    <w:name w:val="No Spacing"/>
    <w:uiPriority w:val="1"/>
    <w:qFormat/>
    <w:rsid w:val="007F5C11"/>
    <w:pPr>
      <w:spacing w:line="240" w:lineRule="auto"/>
    </w:pPr>
    <w:rPr>
      <w:rFonts w:eastAsia="Calibri"/>
      <w:kern w:val="0"/>
      <w14:ligatures w14:val="none"/>
    </w:rPr>
  </w:style>
  <w:style w:type="paragraph" w:styleId="Akapitzlist">
    <w:name w:val="List Paragraph"/>
    <w:aliases w:val="Punktory"/>
    <w:basedOn w:val="Normalny"/>
    <w:uiPriority w:val="34"/>
    <w:qFormat/>
    <w:rsid w:val="007F5C11"/>
    <w:pPr>
      <w:suppressAutoHyphens/>
      <w:ind w:left="708"/>
    </w:pPr>
    <w:rPr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F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11"/>
    <w:rPr>
      <w:rFonts w:ascii="Times New Roman" w:eastAsia="Calibri" w:hAnsi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11"/>
    <w:rPr>
      <w:rFonts w:ascii="Times New Roman" w:eastAsia="Calibri" w:hAnsi="Times New Roman"/>
      <w:i/>
      <w:iCs/>
      <w:color w:val="4472C4" w:themeColor="accent1"/>
      <w:kern w:val="0"/>
      <w:sz w:val="20"/>
      <w:szCs w:val="2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7F5C1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5C11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7F5C1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7F5C11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7F5C11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5C11"/>
    <w:pPr>
      <w:outlineLvl w:val="9"/>
    </w:pPr>
    <w:rPr>
      <w:rFonts w:asciiTheme="majorHAnsi" w:hAnsiTheme="majorHAnsi"/>
    </w:rPr>
  </w:style>
  <w:style w:type="paragraph" w:customStyle="1" w:styleId="Tekstpodstawowy21">
    <w:name w:val="Tekst podstawowy 21"/>
    <w:basedOn w:val="Normalny"/>
    <w:rsid w:val="007F5C11"/>
    <w:pPr>
      <w:suppressAutoHyphens/>
    </w:pPr>
    <w:rPr>
      <w:b/>
      <w:sz w:val="24"/>
      <w:szCs w:val="24"/>
    </w:rPr>
  </w:style>
  <w:style w:type="paragraph" w:customStyle="1" w:styleId="Tekstpodstawowy31">
    <w:name w:val="Tekst podstawowy 31"/>
    <w:basedOn w:val="Normalny"/>
    <w:rsid w:val="007F5C11"/>
    <w:pPr>
      <w:suppressAutoHyphens/>
    </w:pPr>
    <w:rPr>
      <w:sz w:val="24"/>
    </w:rPr>
  </w:style>
  <w:style w:type="paragraph" w:customStyle="1" w:styleId="Textbody">
    <w:name w:val="Text body"/>
    <w:basedOn w:val="Normalny"/>
    <w:rsid w:val="007F5C11"/>
    <w:pPr>
      <w:widowControl w:val="0"/>
      <w:suppressAutoHyphens/>
      <w:autoSpaceDN w:val="0"/>
      <w:spacing w:after="120"/>
      <w:textAlignment w:val="baseline"/>
    </w:pPr>
    <w:rPr>
      <w:rFonts w:eastAsia="Andale Sans UI"/>
      <w:kern w:val="3"/>
      <w:sz w:val="24"/>
      <w:szCs w:val="24"/>
      <w:lang w:val="en-US" w:bidi="en-US"/>
    </w:rPr>
  </w:style>
  <w:style w:type="character" w:customStyle="1" w:styleId="txt-new">
    <w:name w:val="txt-new"/>
    <w:rsid w:val="007F5C11"/>
  </w:style>
  <w:style w:type="paragraph" w:customStyle="1" w:styleId="Standard">
    <w:name w:val="Standard"/>
    <w:rsid w:val="007F5C11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bodytext">
    <w:name w:val="bodytext"/>
    <w:basedOn w:val="Normalny"/>
    <w:rsid w:val="007F5C11"/>
    <w:pPr>
      <w:spacing w:before="100" w:beforeAutospacing="1" w:after="100" w:afterAutospacing="1"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rsid w:val="007F5C11"/>
    <w:pPr>
      <w:keepNext/>
      <w:widowControl w:val="0"/>
      <w:suppressAutoHyphens/>
      <w:jc w:val="center"/>
      <w:outlineLvl w:val="0"/>
    </w:pPr>
    <w:rPr>
      <w:b/>
      <w:bCs/>
      <w:color w:val="000000"/>
      <w:kern w:val="1"/>
      <w:sz w:val="28"/>
      <w:szCs w:val="28"/>
    </w:rPr>
  </w:style>
  <w:style w:type="paragraph" w:customStyle="1" w:styleId="Nagwek31">
    <w:name w:val="Nagłówek 31"/>
    <w:basedOn w:val="Normalny"/>
    <w:next w:val="Normalny"/>
    <w:rsid w:val="007F5C11"/>
    <w:pPr>
      <w:keepNext/>
      <w:widowControl w:val="0"/>
      <w:suppressAutoHyphens/>
      <w:spacing w:before="240" w:after="6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F5C11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7F5C11"/>
    <w:rPr>
      <w:rFonts w:ascii="Times New Roman" w:eastAsia="Calibri" w:hAnsi="Times New Roman"/>
      <w:kern w:val="0"/>
      <w:sz w:val="24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7F5C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C1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F5C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F5C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C11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59"/>
    <w:rsid w:val="007F5C11"/>
    <w:pPr>
      <w:spacing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F5C11"/>
    <w:rPr>
      <w:color w:val="605E5C"/>
      <w:shd w:val="clear" w:color="auto" w:fill="E1DFDD"/>
    </w:rPr>
  </w:style>
  <w:style w:type="paragraph" w:customStyle="1" w:styleId="Default">
    <w:name w:val="Default"/>
    <w:rsid w:val="0089135B"/>
    <w:pPr>
      <w:autoSpaceDE w:val="0"/>
      <w:autoSpaceDN w:val="0"/>
      <w:adjustRightInd w:val="0"/>
      <w:spacing w:line="240" w:lineRule="auto"/>
    </w:pPr>
    <w:rPr>
      <w:rFonts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yw pakietu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154C3-6852-47A0-8C24-321F61DA3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C3232-215C-4882-819E-44ED918E7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11A2A-039C-449A-BB1F-570B2F4461C7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Rączka</dc:creator>
  <cp:keywords/>
  <dc:description/>
  <cp:lastModifiedBy>Agnieszka Chwarścianek</cp:lastModifiedBy>
  <cp:revision>6</cp:revision>
  <cp:lastPrinted>2026-02-10T14:09:00Z</cp:lastPrinted>
  <dcterms:created xsi:type="dcterms:W3CDTF">2026-05-15T06:48:00Z</dcterms:created>
  <dcterms:modified xsi:type="dcterms:W3CDTF">2026-06-12T09:17:00Z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  <property fmtid="{D5CDD505-2E9C-101B-9397-08002B2CF9AE}" pid="3" name="MediaServiceImageTags">
    <vt:lpwstr/>
  </property>
</Properties>
</file>